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3510"/>
        <w:gridCol w:w="6061"/>
      </w:tblGrid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6061" w:type="dxa"/>
          </w:tcPr>
          <w:p w:rsidR="00130EE6" w:rsidRPr="00C16198" w:rsidRDefault="00C16198" w:rsidP="00C1619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Методология психолого-педагогического исследования</w:t>
            </w: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6061" w:type="dxa"/>
          </w:tcPr>
          <w:p w:rsidR="00130EE6" w:rsidRPr="00C16198" w:rsidRDefault="00C16198" w:rsidP="00C16198">
            <w:pP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7-06-0114-01 Социально-педагогическое и психологическое образование</w:t>
            </w: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6061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первый курс</w:t>
            </w: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6061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первый семестр</w:t>
            </w:r>
          </w:p>
        </w:tc>
      </w:tr>
      <w:tr w:rsidR="00130EE6" w:rsidRPr="00C16198" w:rsidTr="00C16198">
        <w:trPr>
          <w:trHeight w:val="564"/>
        </w:trPr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6061" w:type="dxa"/>
          </w:tcPr>
          <w:p w:rsidR="00130EE6" w:rsidRPr="00C16198" w:rsidRDefault="00F27124" w:rsidP="00C1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6198" w:rsidRPr="00C16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0EE6" w:rsidRPr="00C161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6198" w:rsidRPr="00C161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6061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C1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зачетны</w:t>
            </w:r>
            <w:proofErr w:type="spellEnd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6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единицы</w:t>
            </w:r>
            <w:proofErr w:type="spellEnd"/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6061" w:type="dxa"/>
          </w:tcPr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1. Наука как особый способ человеческой деятельности  и компонент культуры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2. Структура и особенности научного знания. Идеалы познавательной деятельности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3. Закономерности и методологические ориентиры развития научного знания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4. Научное исследование, его характеристики  и принципы организации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5. Логическая структура научного исследования и методика его организации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6. Ценностные ориентиры науки. Этика научного исследования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7. Критерии оценки качества научного исследования. Технология гуманитарной экспертизы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8. Теоретические методы исследования и методика их применения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9. Эмпирические методы исследования и методика их применения</w:t>
            </w:r>
          </w:p>
          <w:p w:rsidR="00C16198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10. Методы и формы интерпретации и представления результатов исследования и техника их применения</w:t>
            </w:r>
          </w:p>
          <w:p w:rsidR="00130EE6" w:rsidRPr="00C16198" w:rsidRDefault="00C16198" w:rsidP="00C1619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11. Инновации в области разработки методов исследовательской деятельности.</w:t>
            </w: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6061" w:type="dxa"/>
          </w:tcPr>
          <w:p w:rsidR="00162239" w:rsidRPr="00C16198" w:rsidRDefault="00162239" w:rsidP="00162239">
            <w:pPr>
              <w:pStyle w:val="af7"/>
              <w:tabs>
                <w:tab w:val="left" w:pos="601"/>
              </w:tabs>
              <w:spacing w:after="0"/>
              <w:ind w:firstLine="318"/>
              <w:jc w:val="both"/>
              <w:rPr>
                <w:sz w:val="24"/>
                <w:szCs w:val="24"/>
              </w:rPr>
            </w:pPr>
            <w:r w:rsidRPr="00C16198">
              <w:rPr>
                <w:sz w:val="24"/>
                <w:szCs w:val="24"/>
              </w:rPr>
              <w:t>В результате изучения учебной дисциплины студент должен</w:t>
            </w:r>
          </w:p>
          <w:p w:rsidR="00162239" w:rsidRPr="00C16198" w:rsidRDefault="00162239" w:rsidP="00162239">
            <w:pPr>
              <w:pStyle w:val="af7"/>
              <w:tabs>
                <w:tab w:val="left" w:pos="601"/>
              </w:tabs>
              <w:spacing w:after="0"/>
              <w:ind w:firstLine="318"/>
              <w:jc w:val="both"/>
              <w:rPr>
                <w:b/>
                <w:sz w:val="24"/>
                <w:szCs w:val="24"/>
              </w:rPr>
            </w:pPr>
            <w:r w:rsidRPr="00C16198">
              <w:rPr>
                <w:b/>
                <w:sz w:val="24"/>
                <w:szCs w:val="24"/>
              </w:rPr>
              <w:t>знать: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Магистранты, завершившие курс, должны </w:t>
            </w:r>
            <w:r w:rsidRPr="00C16198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–закономерности научного прогресса;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–структуру и функции научного знания;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–идеалы познавательной деятельности;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–методы и приемы научного исследования;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–критерии оценки качества научного исследования;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–требования, предъявляемые к магистерской диссертации.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Pr="00C16198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–осуществлять научный пои</w:t>
            </w:r>
            <w:proofErr w:type="gramStart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ск с пр</w:t>
            </w:r>
            <w:proofErr w:type="gramEnd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именением эмпирических и теоретических методов исследования;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–создавать научное обоснование и конструировать </w:t>
            </w:r>
            <w:proofErr w:type="spellStart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 ядро исследования;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–реализовывать концептуальные идеи в проекте и </w:t>
            </w:r>
            <w:r w:rsidRPr="00C16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инновации;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–апробировать новшество на </w:t>
            </w:r>
            <w:proofErr w:type="spellStart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достоверность;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–применять методы математической статистики с использованием компьютера;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–оформлять новшество и транслировать результаты исследования;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–использовать </w:t>
            </w:r>
            <w:proofErr w:type="spellStart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 методы с целью интенсификации и рационализации научной деятельности, а также личностного развития.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навыками</w:t>
            </w: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терминологией;</w:t>
            </w:r>
          </w:p>
          <w:p w:rsidR="00C16198" w:rsidRPr="00C16198" w:rsidRDefault="00C16198" w:rsidP="00C16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- навыками работы с учебной и профессиональной литературой;</w:t>
            </w:r>
          </w:p>
          <w:p w:rsidR="00130EE6" w:rsidRPr="00C16198" w:rsidRDefault="00C16198" w:rsidP="00C161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- навыками разрешения педагогических проблем.</w:t>
            </w: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 компетенции</w:t>
            </w:r>
          </w:p>
        </w:tc>
        <w:tc>
          <w:tcPr>
            <w:tcW w:w="6061" w:type="dxa"/>
          </w:tcPr>
          <w:p w:rsidR="009A1C75" w:rsidRPr="00C16198" w:rsidRDefault="009A1C75" w:rsidP="009A1C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</w:t>
            </w:r>
            <w:r w:rsidRPr="00C161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следующие компетенции: </w:t>
            </w:r>
          </w:p>
          <w:p w:rsidR="00C16198" w:rsidRPr="00C16198" w:rsidRDefault="00C16198" w:rsidP="00C1619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УК-2. 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идеи.</w:t>
            </w:r>
          </w:p>
          <w:p w:rsidR="00130EE6" w:rsidRPr="00C16198" w:rsidRDefault="00C16198" w:rsidP="00C1619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УПК-1. Быть способным внедрять в образовательный процесс результаты научно-исследовательской и инновационной деятельности.</w:t>
            </w:r>
          </w:p>
        </w:tc>
      </w:tr>
      <w:tr w:rsidR="00130EE6" w:rsidRPr="00C16198" w:rsidTr="00417AC4">
        <w:tc>
          <w:tcPr>
            <w:tcW w:w="3510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061" w:type="dxa"/>
          </w:tcPr>
          <w:p w:rsidR="00130EE6" w:rsidRPr="00C16198" w:rsidRDefault="00130EE6" w:rsidP="0041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9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626F76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2F8"/>
    <w:multiLevelType w:val="hybridMultilevel"/>
    <w:tmpl w:val="5B5097DC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72E9D"/>
    <w:multiLevelType w:val="hybridMultilevel"/>
    <w:tmpl w:val="14D0AE6A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A2C22"/>
    <w:multiLevelType w:val="hybridMultilevel"/>
    <w:tmpl w:val="A82EA188"/>
    <w:lvl w:ilvl="0" w:tplc="88361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4067A2"/>
    <w:multiLevelType w:val="hybridMultilevel"/>
    <w:tmpl w:val="ED743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0EE6"/>
    <w:rsid w:val="00130EE6"/>
    <w:rsid w:val="00162239"/>
    <w:rsid w:val="001D3AEE"/>
    <w:rsid w:val="001E4DB8"/>
    <w:rsid w:val="002D7703"/>
    <w:rsid w:val="00394D3B"/>
    <w:rsid w:val="004030CF"/>
    <w:rsid w:val="004C4DF9"/>
    <w:rsid w:val="00515BEB"/>
    <w:rsid w:val="006F1B9A"/>
    <w:rsid w:val="006F2831"/>
    <w:rsid w:val="00762267"/>
    <w:rsid w:val="00833E7E"/>
    <w:rsid w:val="008B2209"/>
    <w:rsid w:val="009A1C75"/>
    <w:rsid w:val="009E6B95"/>
    <w:rsid w:val="00A07C52"/>
    <w:rsid w:val="00C115F8"/>
    <w:rsid w:val="00C16198"/>
    <w:rsid w:val="00E6611B"/>
    <w:rsid w:val="00F20F20"/>
    <w:rsid w:val="00F2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6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pPr>
      <w:spacing w:before="200"/>
    </w:pPr>
    <w:rPr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  <w:rPr>
      <w:sz w:val="20"/>
      <w:szCs w:val="20"/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spacing w:before="200"/>
      <w:ind w:left="720"/>
      <w:contextualSpacing/>
    </w:pPr>
    <w:rPr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15BEB"/>
    <w:pPr>
      <w:spacing w:before="200"/>
    </w:pPr>
    <w:rPr>
      <w:i/>
      <w:iCs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59"/>
    <w:rsid w:val="00130EE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1"/>
    <w:rsid w:val="00F2712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27124"/>
    <w:pPr>
      <w:shd w:val="clear" w:color="auto" w:fill="FFFFFF"/>
      <w:spacing w:before="60" w:after="420" w:line="0" w:lineRule="atLeast"/>
    </w:pPr>
    <w:rPr>
      <w:sz w:val="27"/>
      <w:szCs w:val="27"/>
      <w:lang w:val="en-US" w:bidi="en-US"/>
    </w:rPr>
  </w:style>
  <w:style w:type="paragraph" w:styleId="af7">
    <w:name w:val="Body Text"/>
    <w:basedOn w:val="a"/>
    <w:link w:val="af8"/>
    <w:rsid w:val="00162239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8">
    <w:name w:val="Основной текст Знак"/>
    <w:basedOn w:val="a0"/>
    <w:link w:val="af7"/>
    <w:rsid w:val="00162239"/>
    <w:rPr>
      <w:rFonts w:ascii="Times New Roman" w:eastAsia="Calibri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2024-12-08T22:21:00Z</dcterms:created>
  <dcterms:modified xsi:type="dcterms:W3CDTF">2024-12-08T22:21:00Z</dcterms:modified>
</cp:coreProperties>
</file>